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8548" w14:textId="6EACABB7" w:rsidR="00E61F9F" w:rsidRDefault="00922666">
      <w:r>
        <w:t>2022 Acting Convenor’s Report</w:t>
      </w:r>
    </w:p>
    <w:p w14:paraId="6C5F3986" w14:textId="77777777" w:rsidR="00922666" w:rsidRDefault="00922666"/>
    <w:p w14:paraId="503D3D90" w14:textId="77777777" w:rsidR="00922666" w:rsidRPr="00393DCE" w:rsidRDefault="00922666" w:rsidP="00922666">
      <w:pPr>
        <w:shd w:val="clear" w:color="auto" w:fill="FFFFFF"/>
        <w:textAlignment w:val="baseline"/>
        <w:rPr>
          <w:color w:val="000000"/>
        </w:rPr>
      </w:pPr>
      <w:r w:rsidRPr="00393DCE"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>Over the last year we have had many presentations prior to our monthly meeting on zoom</w:t>
      </w:r>
      <w:r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14:paraId="586F9ECB" w14:textId="77777777" w:rsidR="00922666" w:rsidRPr="00393DCE" w:rsidRDefault="00922666" w:rsidP="00922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>Jack Higgins from AccessAble</w:t>
      </w:r>
      <w:r>
        <w:rPr>
          <w:color w:val="201F1E"/>
          <w:sz w:val="23"/>
          <w:szCs w:val="23"/>
        </w:rPr>
        <w:t xml:space="preserve"> telling us more about AccessAble</w:t>
      </w:r>
      <w:r w:rsidRPr="00393DCE">
        <w:rPr>
          <w:color w:val="201F1E"/>
          <w:sz w:val="23"/>
          <w:szCs w:val="23"/>
        </w:rPr>
        <w:t>.</w:t>
      </w:r>
    </w:p>
    <w:p w14:paraId="4D2BB7A6" w14:textId="77777777" w:rsidR="00922666" w:rsidRPr="00393DCE" w:rsidRDefault="00922666" w:rsidP="00922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>A g</w:t>
      </w:r>
      <w:r w:rsidRPr="00393DCE">
        <w:rPr>
          <w:color w:val="201F1E"/>
          <w:sz w:val="23"/>
          <w:szCs w:val="23"/>
        </w:rPr>
        <w:t>roup presentation from Sustrans Scotland</w:t>
      </w:r>
      <w:r>
        <w:rPr>
          <w:color w:val="201F1E"/>
          <w:sz w:val="23"/>
          <w:szCs w:val="23"/>
        </w:rPr>
        <w:t xml:space="preserve"> telling us</w:t>
      </w:r>
      <w:r w:rsidRPr="00393DCE">
        <w:rPr>
          <w:color w:val="201F1E"/>
          <w:sz w:val="23"/>
          <w:szCs w:val="23"/>
        </w:rPr>
        <w:t xml:space="preserve"> </w:t>
      </w:r>
      <w:r>
        <w:rPr>
          <w:color w:val="201F1E"/>
          <w:sz w:val="23"/>
          <w:szCs w:val="23"/>
        </w:rPr>
        <w:t>about</w:t>
      </w:r>
      <w:r w:rsidRPr="00393DCE">
        <w:rPr>
          <w:color w:val="201F1E"/>
          <w:sz w:val="23"/>
          <w:szCs w:val="23"/>
        </w:rPr>
        <w:t xml:space="preserve"> Stobswell Pocket Places.</w:t>
      </w:r>
    </w:p>
    <w:p w14:paraId="21313658" w14:textId="77777777" w:rsidR="00922666" w:rsidRPr="00393DCE" w:rsidRDefault="00922666" w:rsidP="00922666">
      <w:pPr>
        <w:pStyle w:val="xelementtoproof"/>
        <w:numPr>
          <w:ilvl w:val="0"/>
          <w:numId w:val="1"/>
        </w:numPr>
        <w:shd w:val="clear" w:color="auto" w:fill="FFFFFF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>Claire Dow, Dundee City Council, telling us about</w:t>
      </w:r>
      <w:r>
        <w:rPr>
          <w:color w:val="201F1E"/>
          <w:sz w:val="23"/>
          <w:szCs w:val="23"/>
        </w:rPr>
        <w:t xml:space="preserve"> the</w:t>
      </w:r>
      <w:r w:rsidRPr="00393DCE">
        <w:rPr>
          <w:color w:val="201F1E"/>
          <w:sz w:val="23"/>
          <w:szCs w:val="23"/>
        </w:rPr>
        <w:t xml:space="preserve"> events </w:t>
      </w:r>
      <w:r>
        <w:rPr>
          <w:color w:val="201F1E"/>
          <w:sz w:val="23"/>
          <w:szCs w:val="23"/>
        </w:rPr>
        <w:t xml:space="preserve">they had organised </w:t>
      </w:r>
      <w:r w:rsidRPr="00393DCE">
        <w:rPr>
          <w:color w:val="201F1E"/>
          <w:sz w:val="23"/>
          <w:szCs w:val="23"/>
        </w:rPr>
        <w:t>over Christmas at both</w:t>
      </w:r>
      <w:r>
        <w:rPr>
          <w:color w:val="201F1E"/>
          <w:sz w:val="23"/>
          <w:szCs w:val="23"/>
        </w:rPr>
        <w:t xml:space="preserve"> the</w:t>
      </w:r>
      <w:r w:rsidRPr="00393DCE">
        <w:rPr>
          <w:color w:val="201F1E"/>
          <w:sz w:val="23"/>
          <w:szCs w:val="23"/>
        </w:rPr>
        <w:t xml:space="preserve"> City Centre &amp; Slessor Gardens.</w:t>
      </w:r>
    </w:p>
    <w:p w14:paraId="77FE9C0A" w14:textId="77777777" w:rsidR="00922666" w:rsidRPr="00393DCE" w:rsidRDefault="00922666" w:rsidP="00922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 xml:space="preserve">Alan Brown (Planning Officer) telling us about </w:t>
      </w:r>
      <w:r>
        <w:rPr>
          <w:color w:val="201F1E"/>
          <w:sz w:val="23"/>
          <w:szCs w:val="23"/>
        </w:rPr>
        <w:t xml:space="preserve">their </w:t>
      </w:r>
      <w:r w:rsidRPr="00393DCE">
        <w:rPr>
          <w:color w:val="201F1E"/>
          <w:sz w:val="23"/>
          <w:szCs w:val="23"/>
        </w:rPr>
        <w:t>Dundee City Centres Strategic Investment Plan for the future.</w:t>
      </w:r>
    </w:p>
    <w:p w14:paraId="7DB5362C" w14:textId="77777777" w:rsidR="00922666" w:rsidRPr="00393DCE" w:rsidRDefault="00922666" w:rsidP="00922666">
      <w:pPr>
        <w:pStyle w:val="xelementtoproof"/>
        <w:numPr>
          <w:ilvl w:val="0"/>
          <w:numId w:val="1"/>
        </w:numPr>
        <w:shd w:val="clear" w:color="auto" w:fill="FFFFFF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>Ian Buchanan D</w:t>
      </w:r>
      <w:r>
        <w:rPr>
          <w:color w:val="201F1E"/>
          <w:sz w:val="23"/>
          <w:szCs w:val="23"/>
        </w:rPr>
        <w:t>isability Equality Scotland</w:t>
      </w:r>
      <w:r w:rsidRPr="00393DCE">
        <w:rPr>
          <w:color w:val="201F1E"/>
          <w:sz w:val="23"/>
          <w:szCs w:val="23"/>
        </w:rPr>
        <w:t xml:space="preserve"> </w:t>
      </w:r>
      <w:r>
        <w:rPr>
          <w:color w:val="201F1E"/>
          <w:sz w:val="23"/>
          <w:szCs w:val="23"/>
        </w:rPr>
        <w:t>telling us about his work</w:t>
      </w:r>
      <w:r w:rsidRPr="00393DCE">
        <w:rPr>
          <w:color w:val="201F1E"/>
          <w:sz w:val="23"/>
          <w:szCs w:val="23"/>
        </w:rPr>
        <w:t xml:space="preserve"> on a new website introducing </w:t>
      </w:r>
      <w:r>
        <w:rPr>
          <w:color w:val="201F1E"/>
          <w:sz w:val="23"/>
          <w:szCs w:val="23"/>
        </w:rPr>
        <w:t>the</w:t>
      </w:r>
      <w:r w:rsidRPr="00393DCE">
        <w:rPr>
          <w:color w:val="201F1E"/>
          <w:sz w:val="23"/>
          <w:szCs w:val="23"/>
        </w:rPr>
        <w:t xml:space="preserve"> Access Panel Network</w:t>
      </w:r>
      <w:r>
        <w:rPr>
          <w:color w:val="201F1E"/>
          <w:sz w:val="23"/>
          <w:szCs w:val="23"/>
        </w:rPr>
        <w:t>,</w:t>
      </w:r>
      <w:r w:rsidRPr="00393DCE">
        <w:rPr>
          <w:color w:val="201F1E"/>
          <w:sz w:val="23"/>
          <w:szCs w:val="23"/>
        </w:rPr>
        <w:t xml:space="preserve"> so we can keep in touch and find out about what’s going on in other areas of Scotland.</w:t>
      </w:r>
    </w:p>
    <w:p w14:paraId="2BEC30A5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 xml:space="preserve">We have </w:t>
      </w:r>
      <w:r>
        <w:rPr>
          <w:color w:val="201F1E"/>
          <w:sz w:val="23"/>
          <w:szCs w:val="23"/>
        </w:rPr>
        <w:t>also made</w:t>
      </w:r>
      <w:r w:rsidRPr="00393DCE">
        <w:rPr>
          <w:color w:val="201F1E"/>
          <w:sz w:val="23"/>
          <w:szCs w:val="23"/>
        </w:rPr>
        <w:t xml:space="preserve"> a few site visits</w:t>
      </w:r>
      <w:r>
        <w:rPr>
          <w:color w:val="201F1E"/>
          <w:sz w:val="23"/>
          <w:szCs w:val="23"/>
        </w:rPr>
        <w:t xml:space="preserve"> including:</w:t>
      </w:r>
    </w:p>
    <w:p w14:paraId="1F12EAC2" w14:textId="77777777" w:rsidR="00922666" w:rsidRPr="00393DCE" w:rsidRDefault="00922666" w:rsidP="00922666">
      <w:pPr>
        <w:pStyle w:val="xelementtoproof"/>
        <w:numPr>
          <w:ilvl w:val="0"/>
          <w:numId w:val="2"/>
        </w:numPr>
        <w:shd w:val="clear" w:color="auto" w:fill="FFFFFF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>Dundee FC Stadium</w:t>
      </w:r>
      <w:r>
        <w:rPr>
          <w:color w:val="201F1E"/>
          <w:sz w:val="23"/>
          <w:szCs w:val="23"/>
        </w:rPr>
        <w:t>, w</w:t>
      </w:r>
      <w:r w:rsidRPr="00393DCE">
        <w:rPr>
          <w:color w:val="201F1E"/>
          <w:sz w:val="23"/>
          <w:szCs w:val="23"/>
        </w:rPr>
        <w:t>ith Michael Leeland producing an Access Audit.</w:t>
      </w:r>
    </w:p>
    <w:p w14:paraId="33C4CC86" w14:textId="77777777" w:rsidR="00922666" w:rsidRPr="00393DCE" w:rsidRDefault="00922666" w:rsidP="00922666">
      <w:pPr>
        <w:pStyle w:val="xelementtoproof"/>
        <w:numPr>
          <w:ilvl w:val="0"/>
          <w:numId w:val="2"/>
        </w:numPr>
        <w:shd w:val="clear" w:color="auto" w:fill="FFFFFF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>Dundee United FC Stadium, walk around giving verbal Access Report.</w:t>
      </w:r>
    </w:p>
    <w:p w14:paraId="1FE7056D" w14:textId="77777777" w:rsidR="00922666" w:rsidRPr="00393DCE" w:rsidRDefault="00922666" w:rsidP="00922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>Law Hill toilets.</w:t>
      </w:r>
    </w:p>
    <w:p w14:paraId="7CC7EAC7" w14:textId="77777777" w:rsidR="00922666" w:rsidRPr="00393DCE" w:rsidRDefault="00922666" w:rsidP="00922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>Dundee Historical Environmental Trust premises in Exchange Street.</w:t>
      </w:r>
    </w:p>
    <w:p w14:paraId="1C86DFBD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 xml:space="preserve">We continue to answer many surveys and questionnaires </w:t>
      </w:r>
      <w:r>
        <w:rPr>
          <w:color w:val="201F1E"/>
          <w:sz w:val="23"/>
          <w:szCs w:val="23"/>
        </w:rPr>
        <w:t>about access issues</w:t>
      </w:r>
      <w:r w:rsidRPr="00393DCE">
        <w:rPr>
          <w:color w:val="201F1E"/>
          <w:sz w:val="23"/>
          <w:szCs w:val="23"/>
        </w:rPr>
        <w:t>.</w:t>
      </w:r>
    </w:p>
    <w:p w14:paraId="7D420A7B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</w:p>
    <w:p w14:paraId="6999130E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 xml:space="preserve">We continue to advertise for new members, and </w:t>
      </w:r>
      <w:r>
        <w:rPr>
          <w:color w:val="201F1E"/>
          <w:sz w:val="23"/>
          <w:szCs w:val="23"/>
        </w:rPr>
        <w:t xml:space="preserve">we </w:t>
      </w:r>
      <w:r w:rsidRPr="00393DCE">
        <w:rPr>
          <w:color w:val="201F1E"/>
          <w:sz w:val="23"/>
          <w:szCs w:val="23"/>
        </w:rPr>
        <w:t xml:space="preserve">welcomed Ian Kinsey </w:t>
      </w:r>
      <w:r>
        <w:rPr>
          <w:color w:val="201F1E"/>
          <w:sz w:val="23"/>
          <w:szCs w:val="23"/>
        </w:rPr>
        <w:t xml:space="preserve">to our group </w:t>
      </w:r>
      <w:r w:rsidRPr="00393DCE">
        <w:rPr>
          <w:color w:val="201F1E"/>
          <w:sz w:val="23"/>
          <w:szCs w:val="23"/>
        </w:rPr>
        <w:t>recently.</w:t>
      </w:r>
    </w:p>
    <w:p w14:paraId="307D0263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</w:p>
    <w:p w14:paraId="46D164EF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 xml:space="preserve">We need to decide about finding new permanent premises with presentation facilities for our meetings or to continue </w:t>
      </w:r>
      <w:r>
        <w:rPr>
          <w:color w:val="201F1E"/>
          <w:sz w:val="23"/>
          <w:szCs w:val="23"/>
        </w:rPr>
        <w:t>on</w:t>
      </w:r>
      <w:r w:rsidRPr="00393DCE">
        <w:rPr>
          <w:color w:val="201F1E"/>
          <w:sz w:val="23"/>
          <w:szCs w:val="23"/>
        </w:rPr>
        <w:t xml:space="preserve"> zoom.</w:t>
      </w:r>
    </w:p>
    <w:p w14:paraId="6A19FDE9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</w:p>
    <w:p w14:paraId="022ED2BA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 xml:space="preserve">As always, our meetings would not be possible without the dedicated work of our secretary Anne Farrow, arranging our invited speakers, providing our zoom </w:t>
      </w:r>
      <w:r>
        <w:rPr>
          <w:color w:val="201F1E"/>
          <w:sz w:val="23"/>
          <w:szCs w:val="23"/>
        </w:rPr>
        <w:t xml:space="preserve">meeting </w:t>
      </w:r>
      <w:r w:rsidRPr="00393DCE">
        <w:rPr>
          <w:color w:val="201F1E"/>
          <w:sz w:val="23"/>
          <w:szCs w:val="23"/>
        </w:rPr>
        <w:t xml:space="preserve">log in </w:t>
      </w:r>
      <w:proofErr w:type="gramStart"/>
      <w:r w:rsidRPr="00393DCE">
        <w:rPr>
          <w:color w:val="201F1E"/>
          <w:sz w:val="23"/>
          <w:szCs w:val="23"/>
        </w:rPr>
        <w:t>details</w:t>
      </w:r>
      <w:proofErr w:type="gramEnd"/>
      <w:r w:rsidRPr="00393DCE">
        <w:rPr>
          <w:color w:val="201F1E"/>
          <w:sz w:val="23"/>
          <w:szCs w:val="23"/>
        </w:rPr>
        <w:t>, minuting our meetings and sending out a continu</w:t>
      </w:r>
      <w:r>
        <w:rPr>
          <w:color w:val="201F1E"/>
          <w:sz w:val="23"/>
          <w:szCs w:val="23"/>
        </w:rPr>
        <w:t>ing</w:t>
      </w:r>
      <w:r w:rsidRPr="00393DCE">
        <w:rPr>
          <w:color w:val="201F1E"/>
          <w:sz w:val="23"/>
          <w:szCs w:val="23"/>
        </w:rPr>
        <w:t xml:space="preserve"> stream of correspondence. Thank you again Anne.</w:t>
      </w:r>
    </w:p>
    <w:p w14:paraId="5956DF71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</w:p>
    <w:p w14:paraId="74C6E2E4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>Thanks also to Sandy Cameron our Treasurer for keeping all our finances in order, applying for grants plus producing our yearly accounts and organizing their verification. Thanks again Sandy.</w:t>
      </w:r>
    </w:p>
    <w:p w14:paraId="0CFB4ACE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</w:p>
    <w:p w14:paraId="1F716B9F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  <w:r w:rsidRPr="00393DCE">
        <w:rPr>
          <w:color w:val="201F1E"/>
          <w:sz w:val="23"/>
          <w:szCs w:val="23"/>
        </w:rPr>
        <w:t>And thanks to Michael Leeland for looking after our website.</w:t>
      </w:r>
    </w:p>
    <w:p w14:paraId="5D3A81BC" w14:textId="77777777" w:rsidR="00922666" w:rsidRPr="00393DCE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</w:rPr>
      </w:pPr>
    </w:p>
    <w:p w14:paraId="288FF45F" w14:textId="77777777" w:rsidR="00922666" w:rsidRDefault="00922666" w:rsidP="00922666">
      <w:pPr>
        <w:shd w:val="clear" w:color="auto" w:fill="FFFFFF"/>
        <w:textAlignment w:val="baseline"/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</w:pPr>
      <w:r w:rsidRPr="00393DCE"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lastRenderedPageBreak/>
        <w:t>Well, our small group has survived Covid. Well done everyone for your continu</w:t>
      </w:r>
      <w:r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>ing</w:t>
      </w:r>
      <w:r w:rsidRPr="00393DCE"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support &amp; zoom attendance</w:t>
      </w:r>
      <w:r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at our meetings and y</w:t>
      </w:r>
      <w:r w:rsidRPr="00393DCE"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>our continued involvement working together to make the City of Dundee as accessible as possible for all residents and visitors.</w:t>
      </w:r>
    </w:p>
    <w:p w14:paraId="14159F0E" w14:textId="77777777" w:rsidR="00543E14" w:rsidRDefault="00543E14" w:rsidP="00922666">
      <w:pPr>
        <w:shd w:val="clear" w:color="auto" w:fill="FFFFFF"/>
        <w:textAlignment w:val="baseline"/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</w:pPr>
    </w:p>
    <w:p w14:paraId="7DD3FCBB" w14:textId="0306C16E" w:rsidR="00543E14" w:rsidRDefault="00543E14" w:rsidP="00922666">
      <w:pPr>
        <w:shd w:val="clear" w:color="auto" w:fill="FFFFFF"/>
        <w:textAlignment w:val="baseline"/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>Carole Craig</w:t>
      </w:r>
    </w:p>
    <w:p w14:paraId="27A9DD46" w14:textId="77777777" w:rsidR="00543E14" w:rsidRDefault="00543E14" w:rsidP="00922666">
      <w:pPr>
        <w:shd w:val="clear" w:color="auto" w:fill="FFFFFF"/>
        <w:textAlignment w:val="baseline"/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</w:pPr>
    </w:p>
    <w:p w14:paraId="5790796C" w14:textId="7EB60986" w:rsidR="00543E14" w:rsidRPr="00393DCE" w:rsidRDefault="00543E14" w:rsidP="00922666">
      <w:pPr>
        <w:shd w:val="clear" w:color="auto" w:fill="FFFFFF"/>
        <w:textAlignment w:val="baseline"/>
        <w:rPr>
          <w:color w:val="000000"/>
        </w:rPr>
      </w:pPr>
      <w:r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>June 2022</w:t>
      </w:r>
    </w:p>
    <w:p w14:paraId="4990BA05" w14:textId="77777777" w:rsidR="00922666" w:rsidRDefault="00922666"/>
    <w:sectPr w:rsidR="00922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F85"/>
    <w:multiLevelType w:val="multilevel"/>
    <w:tmpl w:val="C4C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F2A76"/>
    <w:multiLevelType w:val="multilevel"/>
    <w:tmpl w:val="77C8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556062">
    <w:abstractNumId w:val="1"/>
  </w:num>
  <w:num w:numId="2" w16cid:durableId="152412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66"/>
    <w:rsid w:val="00543E14"/>
    <w:rsid w:val="00922666"/>
    <w:rsid w:val="00E6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46E1"/>
  <w15:chartTrackingRefBased/>
  <w15:docId w15:val="{C692A0D3-E70F-4300-A2AF-D26CD70E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lementtoproof">
    <w:name w:val="x_elementtoproof"/>
    <w:basedOn w:val="Normal"/>
    <w:rsid w:val="009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Dundee Access Group</dc:creator>
  <cp:keywords/>
  <dc:description/>
  <cp:lastModifiedBy>Dundee Access Group</cp:lastModifiedBy>
  <cp:revision>2</cp:revision>
  <dcterms:created xsi:type="dcterms:W3CDTF">2023-07-31T13:33:00Z</dcterms:created>
  <dcterms:modified xsi:type="dcterms:W3CDTF">2023-07-31T13:37:00Z</dcterms:modified>
</cp:coreProperties>
</file>